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83FF" w14:textId="77777777" w:rsidR="0072435E" w:rsidRDefault="0072435E">
      <w:pPr>
        <w:ind w:left="709"/>
        <w:jc w:val="both"/>
        <w:rPr>
          <w:rFonts w:ascii="Museo Sans 100" w:hAnsi="Museo Sans 100" w:cstheme="majorHAnsi"/>
          <w:sz w:val="22"/>
          <w:szCs w:val="22"/>
        </w:rPr>
      </w:pPr>
    </w:p>
    <w:p w14:paraId="2776A9A7" w14:textId="77777777" w:rsidR="0072435E" w:rsidRDefault="0072435E">
      <w:pPr>
        <w:ind w:left="709"/>
        <w:jc w:val="both"/>
        <w:rPr>
          <w:rFonts w:ascii="Museo Sans 100" w:hAnsi="Museo Sans 100" w:cstheme="majorHAnsi"/>
          <w:sz w:val="22"/>
          <w:szCs w:val="22"/>
        </w:rPr>
      </w:pPr>
    </w:p>
    <w:p w14:paraId="0E57213F" w14:textId="77777777" w:rsidR="0072435E" w:rsidRDefault="0072435E">
      <w:pPr>
        <w:ind w:left="709"/>
        <w:jc w:val="both"/>
        <w:rPr>
          <w:rFonts w:ascii="Museo Sans 100" w:hAnsi="Museo Sans 100" w:cstheme="majorHAnsi"/>
          <w:sz w:val="22"/>
          <w:szCs w:val="22"/>
        </w:rPr>
      </w:pPr>
    </w:p>
    <w:p w14:paraId="3FA31C7E" w14:textId="77777777" w:rsidR="0072435E" w:rsidRDefault="0072435E">
      <w:pPr>
        <w:jc w:val="both"/>
        <w:rPr>
          <w:rFonts w:ascii="Museo Sans 100" w:hAnsi="Museo Sans 100" w:cstheme="majorHAnsi"/>
          <w:sz w:val="22"/>
          <w:szCs w:val="22"/>
        </w:rPr>
      </w:pPr>
    </w:p>
    <w:p w14:paraId="6F88E6DC" w14:textId="77777777" w:rsidR="0072435E" w:rsidRDefault="0072435E">
      <w:pPr>
        <w:jc w:val="both"/>
        <w:rPr>
          <w:rFonts w:ascii="Museo Sans 100" w:hAnsi="Museo Sans 100" w:cstheme="majorHAnsi"/>
          <w:sz w:val="22"/>
          <w:szCs w:val="22"/>
        </w:rPr>
      </w:pPr>
    </w:p>
    <w:p w14:paraId="720D84FF" w14:textId="77777777" w:rsidR="0072435E" w:rsidRDefault="0072435E">
      <w:pPr>
        <w:jc w:val="both"/>
        <w:rPr>
          <w:rFonts w:ascii="Museo Sans 100" w:hAnsi="Museo Sans 100" w:cstheme="majorHAnsi"/>
          <w:sz w:val="22"/>
          <w:szCs w:val="22"/>
        </w:rPr>
      </w:pPr>
    </w:p>
    <w:p w14:paraId="0BB42D3E" w14:textId="77777777" w:rsidR="0072435E" w:rsidRDefault="00A11ED3">
      <w:pPr>
        <w:pStyle w:val="Standard"/>
        <w:jc w:val="center"/>
        <w:rPr>
          <w:rFonts w:ascii="Museo Sans 500" w:hAnsi="Museo Sans 500" w:cstheme="majorHAnsi"/>
          <w:b/>
          <w:bCs/>
          <w:sz w:val="28"/>
          <w:szCs w:val="22"/>
        </w:rPr>
      </w:pPr>
      <w:r>
        <w:rPr>
          <w:rFonts w:ascii="Museo Sans 500" w:hAnsi="Museo Sans 500" w:cstheme="majorHAnsi"/>
          <w:b/>
          <w:bCs/>
          <w:sz w:val="28"/>
          <w:szCs w:val="22"/>
        </w:rPr>
        <w:t>Appel à projets artistiques</w:t>
      </w:r>
    </w:p>
    <w:p w14:paraId="1A3847B7" w14:textId="77777777" w:rsidR="0072435E" w:rsidRDefault="0072435E">
      <w:pPr>
        <w:pStyle w:val="Standard"/>
        <w:jc w:val="both"/>
        <w:rPr>
          <w:rFonts w:ascii="Museo Sans 100" w:hAnsi="Museo Sans 100" w:cstheme="majorHAnsi"/>
          <w:sz w:val="22"/>
          <w:szCs w:val="22"/>
        </w:rPr>
      </w:pPr>
    </w:p>
    <w:p w14:paraId="7C24070D" w14:textId="6DAB1DD0"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Depuis sa création, le centre culturel universitaire (CCU) soutient et accompagne les projets artistiques et culturels portés par la communauté universitaire qui s’inscrivent dans les grandes missions de l’Université : Formation, Recherche et Professionnalisation.</w:t>
      </w:r>
    </w:p>
    <w:p w14:paraId="0D2F7A2F" w14:textId="77777777" w:rsidR="0072435E" w:rsidRDefault="0072435E">
      <w:pPr>
        <w:pStyle w:val="Standard"/>
        <w:jc w:val="both"/>
        <w:rPr>
          <w:rFonts w:ascii="Museo Sans 100" w:hAnsi="Museo Sans 100" w:cstheme="majorHAnsi"/>
          <w:sz w:val="22"/>
          <w:szCs w:val="22"/>
        </w:rPr>
      </w:pPr>
    </w:p>
    <w:p w14:paraId="716F054F" w14:textId="77777777" w:rsidR="0072435E" w:rsidRDefault="00A11ED3">
      <w:pPr>
        <w:pStyle w:val="Standard"/>
        <w:jc w:val="both"/>
        <w:rPr>
          <w:rFonts w:ascii="Museo Sans 500" w:hAnsi="Museo Sans 500" w:cstheme="majorHAnsi"/>
          <w:b/>
          <w:bCs/>
          <w:sz w:val="22"/>
          <w:szCs w:val="22"/>
        </w:rPr>
      </w:pPr>
      <w:r>
        <w:rPr>
          <w:rFonts w:ascii="Museo Sans 500" w:hAnsi="Museo Sans 500" w:cstheme="majorHAnsi"/>
          <w:b/>
          <w:bCs/>
          <w:sz w:val="22"/>
          <w:szCs w:val="22"/>
        </w:rPr>
        <w:t>À qui cet appel est destiné ?</w:t>
      </w:r>
    </w:p>
    <w:p w14:paraId="4B2B964B" w14:textId="77777777" w:rsidR="0072435E" w:rsidRDefault="0072435E">
      <w:pPr>
        <w:pStyle w:val="Standard"/>
        <w:jc w:val="both"/>
        <w:rPr>
          <w:rFonts w:ascii="Museo Sans 100" w:hAnsi="Museo Sans 100" w:cstheme="majorHAnsi"/>
          <w:sz w:val="22"/>
          <w:szCs w:val="22"/>
        </w:rPr>
      </w:pPr>
    </w:p>
    <w:p w14:paraId="623198F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Peuvent y répondre les personnels de l’Université (enseignant ou BIATSS) ou les associations étudiantes dans le cadre de projets tutorés par un enseignant.</w:t>
      </w:r>
    </w:p>
    <w:p w14:paraId="23C6B7F1" w14:textId="77777777" w:rsidR="0072435E" w:rsidRDefault="0072435E">
      <w:pPr>
        <w:pStyle w:val="Standard"/>
        <w:jc w:val="both"/>
        <w:rPr>
          <w:rFonts w:ascii="Museo Sans 100" w:hAnsi="Museo Sans 100" w:cstheme="majorHAnsi"/>
          <w:sz w:val="22"/>
          <w:szCs w:val="22"/>
        </w:rPr>
      </w:pPr>
    </w:p>
    <w:p w14:paraId="198B5B77" w14:textId="77777777" w:rsidR="0072435E" w:rsidRDefault="00A11ED3">
      <w:pPr>
        <w:pStyle w:val="Standard"/>
        <w:jc w:val="both"/>
        <w:rPr>
          <w:rFonts w:ascii="Museo Sans 500" w:hAnsi="Museo Sans 500" w:cstheme="majorHAnsi"/>
          <w:b/>
          <w:bCs/>
          <w:sz w:val="22"/>
          <w:szCs w:val="22"/>
        </w:rPr>
      </w:pPr>
      <w:r>
        <w:rPr>
          <w:rFonts w:ascii="Museo Sans 500" w:hAnsi="Museo Sans 500" w:cstheme="majorHAnsi"/>
          <w:b/>
          <w:bCs/>
          <w:sz w:val="22"/>
          <w:szCs w:val="22"/>
        </w:rPr>
        <w:t>Quels types de projets sont concernés ?</w:t>
      </w:r>
    </w:p>
    <w:p w14:paraId="12409F94" w14:textId="77777777" w:rsidR="0072435E" w:rsidRDefault="0072435E">
      <w:pPr>
        <w:pStyle w:val="Standard"/>
        <w:jc w:val="both"/>
        <w:rPr>
          <w:rFonts w:ascii="Museo Sans 100" w:hAnsi="Museo Sans 100" w:cstheme="majorHAnsi"/>
          <w:sz w:val="22"/>
          <w:szCs w:val="22"/>
        </w:rPr>
      </w:pPr>
    </w:p>
    <w:p w14:paraId="54369ED8"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Les projets artistiques ou culturels qui seront soutenus devront :</w:t>
      </w:r>
    </w:p>
    <w:p w14:paraId="4E78B982"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soit participer à une action de professionnalisation (développement de réseaux, mise en pratique, etc.) ;</w:t>
      </w:r>
    </w:p>
    <w:p w14:paraId="08717F6E"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soit expérimenter de nouvelles pistes pédagogiques ;</w:t>
      </w:r>
    </w:p>
    <w:p w14:paraId="05325237"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soit s’articuler à un projet de recherche.</w:t>
      </w:r>
    </w:p>
    <w:p w14:paraId="7688C4BF" w14:textId="77777777" w:rsidR="0072435E" w:rsidRDefault="0072435E">
      <w:pPr>
        <w:pStyle w:val="Standard"/>
        <w:jc w:val="both"/>
        <w:rPr>
          <w:rFonts w:ascii="Museo Sans 100" w:hAnsi="Museo Sans 100" w:cstheme="majorHAnsi"/>
          <w:sz w:val="22"/>
          <w:szCs w:val="22"/>
        </w:rPr>
      </w:pPr>
    </w:p>
    <w:p w14:paraId="77F0B923" w14:textId="77777777" w:rsidR="0072435E" w:rsidRDefault="00A11ED3">
      <w:pPr>
        <w:pStyle w:val="Standard"/>
        <w:jc w:val="both"/>
        <w:rPr>
          <w:rFonts w:ascii="Museo Sans 500" w:hAnsi="Museo Sans 500" w:cstheme="majorHAnsi"/>
          <w:b/>
          <w:bCs/>
          <w:sz w:val="22"/>
          <w:szCs w:val="22"/>
        </w:rPr>
      </w:pPr>
      <w:r>
        <w:rPr>
          <w:rFonts w:ascii="Museo Sans 500" w:hAnsi="Museo Sans 500" w:cstheme="majorHAnsi"/>
          <w:b/>
          <w:bCs/>
          <w:sz w:val="22"/>
          <w:szCs w:val="22"/>
        </w:rPr>
        <w:t>Quels sont les critères de sélection ?</w:t>
      </w:r>
    </w:p>
    <w:p w14:paraId="68FB6754" w14:textId="77777777" w:rsidR="0072435E" w:rsidRDefault="0072435E">
      <w:pPr>
        <w:pStyle w:val="Standard"/>
        <w:jc w:val="both"/>
        <w:rPr>
          <w:rFonts w:ascii="Museo Sans 100" w:hAnsi="Museo Sans 100" w:cstheme="majorHAnsi"/>
          <w:sz w:val="22"/>
          <w:szCs w:val="22"/>
        </w:rPr>
      </w:pPr>
    </w:p>
    <w:p w14:paraId="0FB7E5D9"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Le projet doit inclure un artiste professionnel (musicien, vidéaste, comédien, auteur…) ou un professionnel de l’art ou de la culture (curateur, producteur, conservateur…).</w:t>
      </w:r>
    </w:p>
    <w:p w14:paraId="1CF971A1" w14:textId="77777777" w:rsidR="0072435E" w:rsidRDefault="0072435E">
      <w:pPr>
        <w:pStyle w:val="Standard"/>
        <w:jc w:val="both"/>
        <w:rPr>
          <w:rFonts w:ascii="Museo Sans 100" w:hAnsi="Museo Sans 100" w:cstheme="majorHAnsi"/>
          <w:sz w:val="22"/>
          <w:szCs w:val="22"/>
        </w:rPr>
      </w:pPr>
    </w:p>
    <w:p w14:paraId="2888DF05"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Le CCU souhaite encourager la transdisciplinarité et les rencontres professionnelles entre disciplines académiques. Les projets doivent donc associer au moins deux partenaires de différents UFR, centres de recherche, etc.</w:t>
      </w:r>
    </w:p>
    <w:p w14:paraId="25E078C4" w14:textId="77777777" w:rsidR="0072435E" w:rsidRDefault="0072435E">
      <w:pPr>
        <w:pStyle w:val="Standard"/>
        <w:jc w:val="both"/>
        <w:rPr>
          <w:rFonts w:ascii="Museo Sans 100" w:hAnsi="Museo Sans 100" w:cstheme="majorHAnsi"/>
          <w:sz w:val="22"/>
          <w:szCs w:val="22"/>
        </w:rPr>
      </w:pPr>
    </w:p>
    <w:p w14:paraId="2F85C8A7"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La recherche du public doit être une composante forte du projet. Elle ne peut se limiter aux outils de communication proposés par le CCU et doit donc être réfléchie dès la conception du projet.</w:t>
      </w:r>
    </w:p>
    <w:p w14:paraId="3A6F7327"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L’enjeu du projet doit être l’ouverture, la diffusion vers un large public. Il doit donc aller au-delà des étudiants d’un seul diplôme/ département/ UFR, et doit, autant que possible, excéder une diffusion dans la seule communauté universitaire de l’UPV.</w:t>
      </w:r>
    </w:p>
    <w:p w14:paraId="60A179C1" w14:textId="77777777" w:rsidR="0072435E" w:rsidRDefault="0072435E">
      <w:pPr>
        <w:pStyle w:val="Standard"/>
        <w:jc w:val="both"/>
        <w:rPr>
          <w:rFonts w:ascii="Museo Sans 100" w:hAnsi="Museo Sans 100" w:cstheme="majorHAnsi"/>
          <w:sz w:val="22"/>
          <w:szCs w:val="22"/>
        </w:rPr>
      </w:pPr>
    </w:p>
    <w:p w14:paraId="2DC8D21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xml:space="preserve">- Les partenariats extérieurs et/ou le cofinancement sont également nécessaires. Le projet doit comporter </w:t>
      </w:r>
      <w:r>
        <w:rPr>
          <w:rFonts w:ascii="Museo Sans 100" w:hAnsi="Museo Sans 100" w:cstheme="majorHAnsi"/>
          <w:i/>
          <w:iCs/>
          <w:sz w:val="22"/>
          <w:szCs w:val="22"/>
        </w:rPr>
        <w:t>à minima</w:t>
      </w:r>
      <w:r>
        <w:rPr>
          <w:rFonts w:ascii="Museo Sans 100" w:hAnsi="Museo Sans 100" w:cstheme="majorHAnsi"/>
          <w:sz w:val="22"/>
          <w:szCs w:val="22"/>
        </w:rPr>
        <w:t xml:space="preserve"> un partenaire extérieur (soutien communication, logistique, prêt de salle ou de matériel) et un cofinancement. Le CCU ne peut </w:t>
      </w:r>
      <w:r w:rsidR="00395B1B">
        <w:rPr>
          <w:rFonts w:ascii="Museo Sans 100" w:hAnsi="Museo Sans 100" w:cstheme="majorHAnsi"/>
          <w:sz w:val="22"/>
          <w:szCs w:val="22"/>
        </w:rPr>
        <w:t>donc financer un projet à 100 % (la participation financière du CCU ne pourra dépasser 2 000 €).</w:t>
      </w:r>
    </w:p>
    <w:p w14:paraId="0C312C5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La conception du projet doit être l’occasion pour l’UPV de développer des partenariats nouveaux sur son territoire.</w:t>
      </w:r>
    </w:p>
    <w:p w14:paraId="557F4AAA" w14:textId="77777777" w:rsidR="0072435E" w:rsidRDefault="0072435E">
      <w:pPr>
        <w:pStyle w:val="Standard"/>
        <w:jc w:val="both"/>
        <w:rPr>
          <w:rFonts w:ascii="Museo Sans 100" w:hAnsi="Museo Sans 100" w:cstheme="majorHAnsi"/>
          <w:sz w:val="22"/>
          <w:szCs w:val="22"/>
        </w:rPr>
      </w:pPr>
    </w:p>
    <w:p w14:paraId="0F605106" w14:textId="77777777" w:rsidR="0072435E" w:rsidRDefault="00A11ED3">
      <w:pPr>
        <w:rPr>
          <w:rFonts w:ascii="Museo Sans 100" w:eastAsia="Droid Sans" w:hAnsi="Museo Sans 100" w:cstheme="majorHAnsi"/>
          <w:b/>
          <w:bCs/>
          <w:sz w:val="22"/>
          <w:szCs w:val="22"/>
          <w:lang w:val="fr-FR" w:eastAsia="zh-CN" w:bidi="hi-IN"/>
        </w:rPr>
      </w:pPr>
      <w:r w:rsidRPr="00A11ED3">
        <w:rPr>
          <w:lang w:val="fr-FR"/>
        </w:rPr>
        <w:br w:type="page"/>
      </w:r>
    </w:p>
    <w:p w14:paraId="7D1110EB" w14:textId="77777777" w:rsidR="0072435E" w:rsidRDefault="0072435E">
      <w:pPr>
        <w:pStyle w:val="Standard"/>
        <w:jc w:val="both"/>
        <w:rPr>
          <w:rFonts w:ascii="Museo Sans 100" w:hAnsi="Museo Sans 100" w:cstheme="majorHAnsi"/>
          <w:b/>
          <w:bCs/>
          <w:sz w:val="22"/>
          <w:szCs w:val="22"/>
        </w:rPr>
      </w:pPr>
    </w:p>
    <w:p w14:paraId="12C2FAFD" w14:textId="77777777" w:rsidR="0072435E" w:rsidRDefault="0072435E">
      <w:pPr>
        <w:pStyle w:val="Standard"/>
        <w:jc w:val="both"/>
        <w:rPr>
          <w:rFonts w:ascii="Museo Sans 100" w:hAnsi="Museo Sans 100" w:cstheme="majorHAnsi"/>
          <w:b/>
          <w:bCs/>
          <w:sz w:val="22"/>
          <w:szCs w:val="22"/>
        </w:rPr>
      </w:pPr>
    </w:p>
    <w:p w14:paraId="5D2379E0" w14:textId="77777777" w:rsidR="0072435E" w:rsidRDefault="0072435E">
      <w:pPr>
        <w:pStyle w:val="Standard"/>
        <w:jc w:val="both"/>
        <w:rPr>
          <w:rFonts w:ascii="Museo Sans 100" w:hAnsi="Museo Sans 100" w:cstheme="majorHAnsi"/>
          <w:b/>
          <w:bCs/>
          <w:sz w:val="22"/>
          <w:szCs w:val="22"/>
        </w:rPr>
      </w:pPr>
    </w:p>
    <w:p w14:paraId="35076888" w14:textId="77777777" w:rsidR="0072435E" w:rsidRDefault="0072435E">
      <w:pPr>
        <w:pStyle w:val="Standard"/>
        <w:jc w:val="both"/>
        <w:rPr>
          <w:rFonts w:ascii="Museo Sans 100" w:hAnsi="Museo Sans 100" w:cstheme="majorHAnsi"/>
          <w:b/>
          <w:bCs/>
          <w:sz w:val="22"/>
          <w:szCs w:val="22"/>
        </w:rPr>
      </w:pPr>
    </w:p>
    <w:p w14:paraId="7842014B" w14:textId="77777777" w:rsidR="0072435E" w:rsidRDefault="0072435E">
      <w:pPr>
        <w:pStyle w:val="Standard"/>
        <w:jc w:val="both"/>
        <w:rPr>
          <w:rFonts w:ascii="Museo Sans 100" w:hAnsi="Museo Sans 100" w:cstheme="majorHAnsi"/>
          <w:b/>
          <w:bCs/>
          <w:sz w:val="22"/>
          <w:szCs w:val="22"/>
        </w:rPr>
      </w:pPr>
    </w:p>
    <w:p w14:paraId="17389CED" w14:textId="77777777" w:rsidR="0072435E" w:rsidRDefault="0072435E">
      <w:pPr>
        <w:pStyle w:val="Standard"/>
        <w:jc w:val="both"/>
        <w:rPr>
          <w:rFonts w:ascii="Museo Sans 100" w:hAnsi="Museo Sans 100" w:cstheme="majorHAnsi"/>
          <w:b/>
          <w:bCs/>
          <w:sz w:val="22"/>
          <w:szCs w:val="22"/>
        </w:rPr>
      </w:pPr>
    </w:p>
    <w:p w14:paraId="71E8DB2E" w14:textId="77777777" w:rsidR="0072435E" w:rsidRDefault="00A11ED3">
      <w:pPr>
        <w:pStyle w:val="Standard"/>
        <w:jc w:val="both"/>
        <w:rPr>
          <w:rFonts w:ascii="Museo 500" w:hAnsi="Museo 500" w:cstheme="majorHAnsi"/>
          <w:b/>
          <w:bCs/>
          <w:sz w:val="22"/>
          <w:szCs w:val="22"/>
        </w:rPr>
      </w:pPr>
      <w:r>
        <w:rPr>
          <w:rFonts w:ascii="Museo 500" w:hAnsi="Museo 500" w:cstheme="majorHAnsi"/>
          <w:b/>
          <w:bCs/>
          <w:sz w:val="22"/>
          <w:szCs w:val="22"/>
        </w:rPr>
        <w:t>Quels sont les types de soutien possibles ?</w:t>
      </w:r>
    </w:p>
    <w:p w14:paraId="0D2D5E90" w14:textId="77777777" w:rsidR="0072435E" w:rsidRDefault="0072435E">
      <w:pPr>
        <w:pStyle w:val="Standard"/>
        <w:jc w:val="both"/>
        <w:rPr>
          <w:rFonts w:ascii="Museo Sans 100" w:hAnsi="Museo Sans 100" w:cstheme="majorHAnsi"/>
          <w:sz w:val="22"/>
          <w:szCs w:val="22"/>
        </w:rPr>
      </w:pPr>
    </w:p>
    <w:p w14:paraId="20916EB1"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Les projets sélectionnés bénéficient de différents types de soutien, évalués en fonction des besoins et des ressources disponibles.</w:t>
      </w:r>
    </w:p>
    <w:p w14:paraId="06502E82"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Ce soutien peut prendre les formes suivantes :</w:t>
      </w:r>
    </w:p>
    <w:p w14:paraId="4D14D92A"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apport financier ;</w:t>
      </w:r>
    </w:p>
    <w:p w14:paraId="33DBF2F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prêt de salle ;</w:t>
      </w:r>
    </w:p>
    <w:p w14:paraId="18054F0B"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mise à disposition de matériel ;</w:t>
      </w:r>
    </w:p>
    <w:p w14:paraId="1EB613E4"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embauche de personnel technique,</w:t>
      </w:r>
    </w:p>
    <w:p w14:paraId="4A25E2D3"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communication (relai ou production) ;</w:t>
      </w:r>
    </w:p>
    <w:p w14:paraId="2A7BA00E"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 accompagnement et conseil (administration, production, dossier de subventions, mise en réseau, dispositifs de médiation, etc.).</w:t>
      </w:r>
    </w:p>
    <w:p w14:paraId="63B80609" w14:textId="77777777" w:rsidR="0072435E" w:rsidRDefault="0072435E">
      <w:pPr>
        <w:pStyle w:val="Standard"/>
        <w:jc w:val="both"/>
        <w:rPr>
          <w:rFonts w:ascii="Museo Sans 100" w:hAnsi="Museo Sans 100" w:cstheme="majorHAnsi"/>
          <w:sz w:val="22"/>
          <w:szCs w:val="22"/>
        </w:rPr>
      </w:pPr>
    </w:p>
    <w:p w14:paraId="25CC7604" w14:textId="7DAE7C3A" w:rsidR="0072435E" w:rsidRDefault="00A11ED3">
      <w:pPr>
        <w:pStyle w:val="Standard"/>
        <w:jc w:val="both"/>
      </w:pPr>
      <w:r>
        <w:rPr>
          <w:rFonts w:ascii="Museo Sans 100" w:hAnsi="Museo Sans 100" w:cstheme="majorHAnsi"/>
          <w:sz w:val="22"/>
          <w:szCs w:val="22"/>
        </w:rPr>
        <w:t xml:space="preserve">Date de limite de dépôt des projets : </w:t>
      </w:r>
      <w:r w:rsidR="004057E3">
        <w:rPr>
          <w:rFonts w:ascii="Museo Sans 100" w:hAnsi="Museo Sans 100" w:cstheme="majorHAnsi"/>
          <w:b/>
          <w:sz w:val="22"/>
          <w:szCs w:val="22"/>
        </w:rPr>
        <w:t>15 octobre 202</w:t>
      </w:r>
      <w:r w:rsidR="00440F07">
        <w:rPr>
          <w:rFonts w:ascii="Museo Sans 100" w:hAnsi="Museo Sans 100" w:cstheme="majorHAnsi"/>
          <w:b/>
          <w:sz w:val="22"/>
          <w:szCs w:val="22"/>
        </w:rPr>
        <w:t>4</w:t>
      </w:r>
    </w:p>
    <w:p w14:paraId="2FD83CC3" w14:textId="77777777" w:rsidR="0072435E" w:rsidRDefault="00A11ED3">
      <w:pPr>
        <w:pStyle w:val="Standard"/>
        <w:jc w:val="both"/>
        <w:rPr>
          <w:rFonts w:ascii="Museo Sans 100" w:hAnsi="Museo Sans 100" w:cstheme="majorHAnsi"/>
          <w:sz w:val="22"/>
          <w:szCs w:val="22"/>
        </w:rPr>
      </w:pPr>
      <w:r>
        <w:rPr>
          <w:rFonts w:ascii="Museo Sans 100" w:hAnsi="Museo Sans 100" w:cstheme="majorHAnsi"/>
          <w:sz w:val="22"/>
          <w:szCs w:val="22"/>
        </w:rPr>
        <w:t>A noter : dans les deux mois suivant la réalisation du projet, un bilan d'activité et financier sera demandé.</w:t>
      </w:r>
    </w:p>
    <w:p w14:paraId="159FDF5B" w14:textId="77777777" w:rsidR="0072435E" w:rsidRDefault="0072435E">
      <w:pPr>
        <w:pStyle w:val="Standard"/>
        <w:jc w:val="both"/>
        <w:rPr>
          <w:rFonts w:ascii="Museo Sans 100" w:hAnsi="Museo Sans 100" w:cstheme="majorHAnsi"/>
          <w:sz w:val="22"/>
          <w:szCs w:val="22"/>
        </w:rPr>
      </w:pPr>
    </w:p>
    <w:p w14:paraId="314869B8" w14:textId="14BD5856" w:rsidR="0072435E" w:rsidRDefault="00A11ED3">
      <w:pPr>
        <w:pStyle w:val="Standard"/>
        <w:jc w:val="both"/>
      </w:pPr>
      <w:r>
        <w:rPr>
          <w:rFonts w:ascii="Museo Sans 500" w:hAnsi="Museo Sans 500" w:cstheme="majorHAnsi"/>
          <w:b/>
          <w:bCs/>
          <w:sz w:val="22"/>
          <w:szCs w:val="22"/>
        </w:rPr>
        <w:t>Contact</w:t>
      </w:r>
      <w:r>
        <w:rPr>
          <w:rFonts w:ascii="Museo Sans 500" w:hAnsi="Museo Sans 500" w:cstheme="majorHAnsi"/>
          <w:sz w:val="22"/>
          <w:szCs w:val="22"/>
        </w:rPr>
        <w:t xml:space="preserve"> </w:t>
      </w:r>
      <w:r>
        <w:rPr>
          <w:rFonts w:ascii="Museo Sans 100" w:hAnsi="Museo Sans 100" w:cstheme="majorHAnsi"/>
          <w:sz w:val="22"/>
          <w:szCs w:val="22"/>
        </w:rPr>
        <w:t>- L</w:t>
      </w:r>
      <w:r w:rsidR="00A86E94">
        <w:rPr>
          <w:rFonts w:ascii="Museo Sans 100" w:hAnsi="Museo Sans 100" w:cstheme="majorHAnsi"/>
          <w:sz w:val="22"/>
          <w:szCs w:val="22"/>
        </w:rPr>
        <w:t>ae</w:t>
      </w:r>
      <w:r>
        <w:rPr>
          <w:rFonts w:ascii="Museo Sans 100" w:hAnsi="Museo Sans 100" w:cstheme="majorHAnsi"/>
          <w:sz w:val="22"/>
          <w:szCs w:val="22"/>
        </w:rPr>
        <w:t xml:space="preserve">titia Hebting, administratrice du CCU – </w:t>
      </w:r>
      <w:hyperlink r:id="rId7">
        <w:r>
          <w:rPr>
            <w:rStyle w:val="LienInternet"/>
            <w:rFonts w:ascii="Museo Sans 100" w:hAnsi="Museo Sans 100" w:cstheme="majorHAnsi"/>
            <w:sz w:val="22"/>
            <w:szCs w:val="22"/>
          </w:rPr>
          <w:t>laetitia.hebting@univ-montp3.fr</w:t>
        </w:r>
      </w:hyperlink>
      <w:r>
        <w:rPr>
          <w:rFonts w:ascii="Museo Sans 100" w:hAnsi="Museo Sans 100" w:cstheme="majorHAnsi"/>
          <w:sz w:val="22"/>
          <w:szCs w:val="22"/>
        </w:rPr>
        <w:t xml:space="preserve"> / 04 67 14 55 96</w:t>
      </w:r>
    </w:p>
    <w:p w14:paraId="420C9282" w14:textId="77777777" w:rsidR="0072435E" w:rsidRDefault="0072435E">
      <w:pPr>
        <w:pStyle w:val="Standard"/>
        <w:jc w:val="both"/>
        <w:rPr>
          <w:rFonts w:ascii="Museo Sans 100" w:hAnsi="Museo Sans 100" w:cstheme="majorHAnsi"/>
          <w:sz w:val="22"/>
          <w:szCs w:val="22"/>
        </w:rPr>
      </w:pPr>
    </w:p>
    <w:p w14:paraId="775D56D2" w14:textId="77777777" w:rsidR="0072435E" w:rsidRDefault="0072435E">
      <w:pPr>
        <w:pStyle w:val="Standard"/>
        <w:jc w:val="both"/>
        <w:rPr>
          <w:rFonts w:ascii="Museo Sans 500" w:hAnsi="Museo Sans 500" w:cstheme="majorHAnsi"/>
          <w:b/>
          <w:sz w:val="22"/>
          <w:szCs w:val="22"/>
          <w:lang w:eastAsia="en-US" w:bidi="ar-SA"/>
        </w:rPr>
      </w:pPr>
    </w:p>
    <w:p w14:paraId="52D8AF13" w14:textId="77777777" w:rsidR="0072435E" w:rsidRDefault="0072435E">
      <w:pPr>
        <w:pStyle w:val="Standard"/>
        <w:jc w:val="both"/>
        <w:rPr>
          <w:rFonts w:ascii="Museo Sans 500" w:hAnsi="Museo Sans 500" w:cstheme="majorHAnsi"/>
          <w:b/>
          <w:sz w:val="22"/>
          <w:szCs w:val="22"/>
          <w:lang w:eastAsia="en-US" w:bidi="ar-SA"/>
        </w:rPr>
      </w:pPr>
    </w:p>
    <w:p w14:paraId="5DC13E3F" w14:textId="77777777" w:rsidR="0072435E" w:rsidRDefault="00A11ED3">
      <w:pPr>
        <w:pStyle w:val="Standard"/>
        <w:jc w:val="both"/>
        <w:rPr>
          <w:rFonts w:ascii="Museo Sans 500" w:hAnsi="Museo Sans 500" w:cstheme="majorHAnsi"/>
          <w:b/>
          <w:caps/>
          <w:sz w:val="22"/>
          <w:szCs w:val="22"/>
          <w:lang w:eastAsia="en-US" w:bidi="ar-SA"/>
        </w:rPr>
      </w:pPr>
      <w:r>
        <w:rPr>
          <w:rFonts w:ascii="Museo Sans 500" w:hAnsi="Museo Sans 500" w:cstheme="majorHAnsi"/>
          <w:b/>
          <w:sz w:val="22"/>
          <w:szCs w:val="22"/>
          <w:lang w:eastAsia="en-US" w:bidi="ar-SA"/>
        </w:rPr>
        <w:t xml:space="preserve">APPEL A PROJETS - </w:t>
      </w:r>
      <w:r>
        <w:rPr>
          <w:rFonts w:ascii="Museo Sans 500" w:hAnsi="Museo Sans 500" w:cstheme="majorHAnsi"/>
          <w:b/>
          <w:caps/>
          <w:sz w:val="22"/>
          <w:szCs w:val="22"/>
          <w:lang w:eastAsia="en-US" w:bidi="ar-SA"/>
        </w:rPr>
        <w:t>Dossier de candidature</w:t>
      </w:r>
    </w:p>
    <w:p w14:paraId="597DE8A0" w14:textId="77777777" w:rsidR="0072435E" w:rsidRDefault="0072435E">
      <w:pPr>
        <w:pStyle w:val="Standard"/>
        <w:jc w:val="both"/>
        <w:rPr>
          <w:rFonts w:ascii="Museo Sans 100" w:hAnsi="Museo Sans 100" w:cstheme="majorHAnsi"/>
          <w:sz w:val="22"/>
          <w:szCs w:val="22"/>
        </w:rPr>
      </w:pPr>
    </w:p>
    <w:tbl>
      <w:tblPr>
        <w:tblW w:w="9340"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3438"/>
        <w:gridCol w:w="5902"/>
      </w:tblGrid>
      <w:tr w:rsidR="0072435E" w14:paraId="3E198FEA"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FFD966"/>
            <w:tcMar>
              <w:left w:w="60" w:type="dxa"/>
            </w:tcMar>
            <w:vAlign w:val="center"/>
          </w:tcPr>
          <w:p w14:paraId="4E5237FD" w14:textId="77777777" w:rsidR="0072435E" w:rsidRDefault="00A11ED3">
            <w:pPr>
              <w:pStyle w:val="Standard"/>
              <w:rPr>
                <w:rFonts w:ascii="Museo Sans 100" w:hAnsi="Museo Sans 100" w:cstheme="majorHAnsi"/>
                <w:sz w:val="22"/>
                <w:szCs w:val="22"/>
                <w:lang w:eastAsia="fr-FR"/>
              </w:rPr>
            </w:pPr>
            <w:r>
              <w:rPr>
                <w:rFonts w:ascii="Museo Sans 100" w:hAnsi="Museo Sans 100" w:cstheme="majorHAnsi"/>
                <w:sz w:val="22"/>
                <w:szCs w:val="22"/>
                <w:lang w:eastAsia="fr-FR"/>
              </w:rPr>
              <w:t>Porteur du projet</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3AB409"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A30FBC2"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75B2EB4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Nom et prénom</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F8285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270353F"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4370D1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Statut</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FD9CA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440F07" w14:paraId="129812C6"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5B785A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Service, UFR, département, laboratoire de rattachement</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8F5AB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7CF5BCED"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F14E5C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Mail</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C112A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0F423F00"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7A5DC0A3"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Téléphone</w:t>
            </w:r>
          </w:p>
        </w:tc>
        <w:tc>
          <w:tcPr>
            <w:tcW w:w="59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B426D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bl>
    <w:p w14:paraId="7B77AE73" w14:textId="77777777" w:rsidR="0072435E" w:rsidRDefault="00A11ED3">
      <w:r>
        <w:br w:type="page"/>
      </w:r>
    </w:p>
    <w:tbl>
      <w:tblPr>
        <w:tblW w:w="9340" w:type="dxa"/>
        <w:tblInd w:w="65" w:type="dxa"/>
        <w:tblCellMar>
          <w:left w:w="70" w:type="dxa"/>
          <w:right w:w="70" w:type="dxa"/>
        </w:tblCellMar>
        <w:tblLook w:val="0000" w:firstRow="0" w:lastRow="0" w:firstColumn="0" w:lastColumn="0" w:noHBand="0" w:noVBand="0"/>
      </w:tblPr>
      <w:tblGrid>
        <w:gridCol w:w="3438"/>
        <w:gridCol w:w="5902"/>
      </w:tblGrid>
      <w:tr w:rsidR="0072435E" w14:paraId="5E783039" w14:textId="77777777">
        <w:trPr>
          <w:trHeight w:val="555"/>
        </w:trPr>
        <w:tc>
          <w:tcPr>
            <w:tcW w:w="3438" w:type="dxa"/>
            <w:shd w:val="clear" w:color="auto" w:fill="auto"/>
            <w:vAlign w:val="center"/>
          </w:tcPr>
          <w:p w14:paraId="396C6E9C" w14:textId="77777777" w:rsidR="0072435E" w:rsidRDefault="0072435E">
            <w:pPr>
              <w:pStyle w:val="Standard"/>
              <w:pageBreakBefore/>
              <w:rPr>
                <w:rFonts w:ascii="Museo Sans 100" w:hAnsi="Museo Sans 100" w:cstheme="majorHAnsi"/>
                <w:color w:val="000000"/>
                <w:sz w:val="22"/>
                <w:szCs w:val="22"/>
                <w:lang w:eastAsia="fr-FR"/>
              </w:rPr>
            </w:pPr>
          </w:p>
          <w:p w14:paraId="0FDC21D4" w14:textId="77777777" w:rsidR="0072435E" w:rsidRDefault="0072435E">
            <w:pPr>
              <w:pStyle w:val="Standard"/>
              <w:rPr>
                <w:rFonts w:ascii="Museo Sans 100" w:hAnsi="Museo Sans 100" w:cstheme="majorHAnsi"/>
                <w:color w:val="000000"/>
                <w:sz w:val="22"/>
                <w:szCs w:val="22"/>
                <w:lang w:eastAsia="fr-FR"/>
              </w:rPr>
            </w:pPr>
          </w:p>
          <w:p w14:paraId="0B0A7C9D" w14:textId="77777777" w:rsidR="0072435E" w:rsidRDefault="0072435E">
            <w:pPr>
              <w:pStyle w:val="Standard"/>
              <w:rPr>
                <w:rFonts w:ascii="Museo Sans 100" w:hAnsi="Museo Sans 100" w:cstheme="majorHAnsi"/>
                <w:color w:val="000000"/>
                <w:sz w:val="22"/>
                <w:szCs w:val="22"/>
                <w:lang w:eastAsia="fr-FR"/>
              </w:rPr>
            </w:pPr>
          </w:p>
          <w:p w14:paraId="2C5B4829" w14:textId="77777777" w:rsidR="0072435E" w:rsidRDefault="0072435E">
            <w:pPr>
              <w:pStyle w:val="Standard"/>
              <w:rPr>
                <w:rFonts w:ascii="Museo Sans 100" w:hAnsi="Museo Sans 100" w:cstheme="majorHAnsi"/>
                <w:color w:val="000000"/>
                <w:sz w:val="22"/>
                <w:szCs w:val="22"/>
                <w:lang w:eastAsia="fr-FR"/>
              </w:rPr>
            </w:pPr>
          </w:p>
          <w:p w14:paraId="44EC1E6B" w14:textId="77777777" w:rsidR="0072435E" w:rsidRDefault="0072435E">
            <w:pPr>
              <w:pStyle w:val="Standard"/>
              <w:rPr>
                <w:rFonts w:ascii="Museo Sans 100" w:hAnsi="Museo Sans 100" w:cstheme="majorHAnsi"/>
                <w:color w:val="000000"/>
                <w:sz w:val="22"/>
                <w:szCs w:val="22"/>
                <w:lang w:eastAsia="fr-FR"/>
              </w:rPr>
            </w:pPr>
          </w:p>
          <w:p w14:paraId="3157BA53" w14:textId="77777777" w:rsidR="0072435E" w:rsidRDefault="0072435E">
            <w:pPr>
              <w:pStyle w:val="Standard"/>
              <w:rPr>
                <w:rFonts w:ascii="Museo Sans 100" w:hAnsi="Museo Sans 100" w:cstheme="majorHAnsi"/>
                <w:color w:val="000000"/>
                <w:sz w:val="22"/>
                <w:szCs w:val="22"/>
                <w:lang w:eastAsia="fr-FR"/>
              </w:rPr>
            </w:pPr>
          </w:p>
          <w:p w14:paraId="0D93D89F" w14:textId="77777777" w:rsidR="0072435E" w:rsidRDefault="0072435E">
            <w:pPr>
              <w:pStyle w:val="Standard"/>
              <w:rPr>
                <w:rFonts w:ascii="Museo Sans 100" w:hAnsi="Museo Sans 100" w:cstheme="majorHAnsi"/>
                <w:color w:val="000000"/>
                <w:sz w:val="22"/>
                <w:szCs w:val="22"/>
                <w:lang w:eastAsia="fr-FR"/>
              </w:rPr>
            </w:pPr>
          </w:p>
        </w:tc>
        <w:tc>
          <w:tcPr>
            <w:tcW w:w="5901" w:type="dxa"/>
            <w:shd w:val="clear" w:color="auto" w:fill="auto"/>
            <w:vAlign w:val="center"/>
          </w:tcPr>
          <w:p w14:paraId="7BEA16C3" w14:textId="77777777" w:rsidR="0072435E" w:rsidRDefault="0072435E">
            <w:pPr>
              <w:pStyle w:val="Standard"/>
              <w:rPr>
                <w:rFonts w:ascii="Museo Sans 100" w:hAnsi="Museo Sans 100" w:cstheme="majorHAnsi"/>
                <w:sz w:val="22"/>
                <w:szCs w:val="22"/>
                <w:lang w:eastAsia="fr-FR"/>
              </w:rPr>
            </w:pPr>
          </w:p>
        </w:tc>
      </w:tr>
      <w:tr w:rsidR="0072435E" w14:paraId="4F77645D" w14:textId="77777777">
        <w:trPr>
          <w:trHeight w:val="555"/>
        </w:trPr>
        <w:tc>
          <w:tcPr>
            <w:tcW w:w="3438" w:type="dxa"/>
            <w:tcBorders>
              <w:top w:val="single" w:sz="4" w:space="0" w:color="000001"/>
              <w:left w:val="single" w:sz="4" w:space="0" w:color="000001"/>
              <w:bottom w:val="single" w:sz="4" w:space="0" w:color="000001"/>
              <w:right w:val="single" w:sz="4" w:space="0" w:color="000001"/>
            </w:tcBorders>
            <w:shd w:val="clear" w:color="auto" w:fill="B4C6E7"/>
            <w:tcMar>
              <w:left w:w="60" w:type="dxa"/>
            </w:tcMar>
            <w:vAlign w:val="center"/>
          </w:tcPr>
          <w:p w14:paraId="43DEDE7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Le projet</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8083F7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EA00A44"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2521D1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Intitulé</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33335B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440F07" w14:paraId="09170DCA"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CB69E4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Descriptif du projet artistique ou culturel</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4E3FABE" w14:textId="77777777" w:rsidR="0072435E" w:rsidRDefault="0072435E">
            <w:pPr>
              <w:pStyle w:val="Standard"/>
              <w:rPr>
                <w:rFonts w:ascii="Museo Sans 100" w:hAnsi="Museo Sans 100" w:cstheme="majorHAnsi"/>
                <w:color w:val="000000"/>
                <w:sz w:val="22"/>
                <w:szCs w:val="22"/>
                <w:lang w:eastAsia="fr-FR"/>
              </w:rPr>
            </w:pPr>
          </w:p>
        </w:tc>
      </w:tr>
      <w:tr w:rsidR="0072435E" w14:paraId="5EC41D77"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478ABC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Finalité (recherche, enseignement, professionnalisation)</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463411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0AE30242"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24AB347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Date(s)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708E26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81B8A29"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1DA5A3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Lieu</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0C3F1A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6C6BF53A"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3901AB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Public visé (type, nombre)</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A5EA85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1DA76A8A"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04ABAF0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Partenaire(s) extérieur(s)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9675EAA" w14:textId="77777777" w:rsidR="0072435E" w:rsidRDefault="0072435E">
            <w:pPr>
              <w:pStyle w:val="Standard"/>
              <w:rPr>
                <w:rFonts w:ascii="Museo Sans 100" w:hAnsi="Museo Sans 100" w:cstheme="majorHAnsi"/>
                <w:color w:val="000000"/>
                <w:sz w:val="22"/>
                <w:szCs w:val="22"/>
                <w:lang w:eastAsia="fr-FR"/>
              </w:rPr>
            </w:pPr>
          </w:p>
        </w:tc>
      </w:tr>
      <w:tr w:rsidR="0072435E" w14:paraId="0FA22AD6"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AAEEE4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Budget TTC</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3F6D6FA"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192C5925"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B520A7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Financement demandé au CCU</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5675B74"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440F07" w14:paraId="6ED700D3"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5649869"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Autre financement (acquis ou sollicité)</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F37E849" w14:textId="77777777" w:rsidR="0072435E" w:rsidRDefault="0072435E">
            <w:pPr>
              <w:pStyle w:val="Standard"/>
              <w:rPr>
                <w:rFonts w:ascii="Museo Sans 100" w:hAnsi="Museo Sans 100" w:cstheme="majorHAnsi"/>
                <w:color w:val="000000"/>
                <w:sz w:val="22"/>
                <w:szCs w:val="22"/>
                <w:lang w:eastAsia="fr-FR"/>
              </w:rPr>
            </w:pPr>
          </w:p>
        </w:tc>
      </w:tr>
      <w:tr w:rsidR="0072435E" w14:paraId="30C87377"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4947835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Besoins en communication (oui/non)</w:t>
            </w:r>
          </w:p>
          <w:p w14:paraId="578718B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si oui précisez lesquels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4CB27F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440F07" w14:paraId="0C316CD7"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5025C2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Besoins logistiques, techniques (oui/non) si oui précisez lesquels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695CEF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440F07" w14:paraId="175E0E0B" w14:textId="77777777">
        <w:trPr>
          <w:trHeight w:val="810"/>
        </w:trPr>
        <w:tc>
          <w:tcPr>
            <w:tcW w:w="34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5F2933C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Autres besoins spécifiques, précisez lesquels</w:t>
            </w:r>
          </w:p>
        </w:tc>
        <w:tc>
          <w:tcPr>
            <w:tcW w:w="59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AB4DBB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bl>
    <w:p w14:paraId="0E4D7A91" w14:textId="77777777" w:rsidR="0072435E" w:rsidRDefault="0072435E">
      <w:pPr>
        <w:pStyle w:val="Corpsdetexte2"/>
        <w:jc w:val="left"/>
        <w:rPr>
          <w:rFonts w:ascii="Museo Sans 100" w:hAnsi="Museo Sans 100" w:cstheme="majorHAnsi"/>
          <w:b/>
          <w:szCs w:val="22"/>
        </w:rPr>
      </w:pPr>
    </w:p>
    <w:p w14:paraId="4D63B37D" w14:textId="77777777" w:rsidR="0072435E" w:rsidRDefault="00A11ED3">
      <w:pPr>
        <w:rPr>
          <w:rFonts w:ascii="Museo Sans 100" w:eastAsia="Droid Sans" w:hAnsi="Museo Sans 100" w:cstheme="majorHAnsi"/>
          <w:b/>
          <w:sz w:val="22"/>
          <w:szCs w:val="22"/>
          <w:lang w:val="fr-FR"/>
        </w:rPr>
      </w:pPr>
      <w:r w:rsidRPr="00A11ED3">
        <w:rPr>
          <w:lang w:val="fr-FR"/>
        </w:rPr>
        <w:br w:type="page"/>
      </w:r>
    </w:p>
    <w:p w14:paraId="04E99FB3" w14:textId="77777777" w:rsidR="0072435E" w:rsidRDefault="0072435E">
      <w:pPr>
        <w:pStyle w:val="Corpsdetexte2"/>
        <w:jc w:val="left"/>
        <w:rPr>
          <w:rFonts w:ascii="Museo Sans 100" w:hAnsi="Museo Sans 100" w:cstheme="majorHAnsi"/>
          <w:b/>
          <w:szCs w:val="22"/>
        </w:rPr>
      </w:pPr>
    </w:p>
    <w:p w14:paraId="11A04EFA" w14:textId="77777777" w:rsidR="0072435E" w:rsidRDefault="0072435E">
      <w:pPr>
        <w:pStyle w:val="Corpsdetexte2"/>
        <w:jc w:val="left"/>
        <w:rPr>
          <w:rFonts w:ascii="Museo Sans 100" w:hAnsi="Museo Sans 100" w:cstheme="majorHAnsi"/>
          <w:b/>
          <w:szCs w:val="22"/>
        </w:rPr>
      </w:pPr>
    </w:p>
    <w:p w14:paraId="4E028218" w14:textId="77777777" w:rsidR="0072435E" w:rsidRDefault="0072435E">
      <w:pPr>
        <w:pStyle w:val="Corpsdetexte2"/>
        <w:jc w:val="left"/>
        <w:rPr>
          <w:rFonts w:ascii="Museo Sans 100" w:hAnsi="Museo Sans 100" w:cstheme="majorHAnsi"/>
          <w:b/>
          <w:szCs w:val="22"/>
        </w:rPr>
      </w:pPr>
    </w:p>
    <w:p w14:paraId="5145B22D" w14:textId="77777777" w:rsidR="0072435E" w:rsidRDefault="0072435E">
      <w:pPr>
        <w:pStyle w:val="Corpsdetexte2"/>
        <w:jc w:val="left"/>
        <w:rPr>
          <w:rFonts w:ascii="Museo Sans 100" w:hAnsi="Museo Sans 100" w:cstheme="majorHAnsi"/>
          <w:b/>
          <w:szCs w:val="22"/>
        </w:rPr>
      </w:pPr>
    </w:p>
    <w:p w14:paraId="79D151EB" w14:textId="77777777" w:rsidR="0072435E" w:rsidRDefault="0072435E">
      <w:pPr>
        <w:pStyle w:val="Corpsdetexte2"/>
        <w:jc w:val="left"/>
        <w:rPr>
          <w:rFonts w:ascii="Museo Sans 100" w:hAnsi="Museo Sans 100" w:cstheme="majorHAnsi"/>
          <w:b/>
          <w:szCs w:val="22"/>
        </w:rPr>
      </w:pPr>
    </w:p>
    <w:p w14:paraId="6E40A1F3" w14:textId="77777777" w:rsidR="0072435E" w:rsidRDefault="0072435E">
      <w:pPr>
        <w:pStyle w:val="Corpsdetexte2"/>
        <w:jc w:val="left"/>
        <w:rPr>
          <w:rFonts w:ascii="Museo Sans 100" w:hAnsi="Museo Sans 100" w:cstheme="majorHAnsi"/>
          <w:b/>
          <w:szCs w:val="22"/>
        </w:rPr>
      </w:pPr>
    </w:p>
    <w:p w14:paraId="4091D19A" w14:textId="77777777" w:rsidR="0072435E" w:rsidRDefault="0072435E">
      <w:pPr>
        <w:pStyle w:val="Corpsdetexte2"/>
        <w:jc w:val="left"/>
        <w:rPr>
          <w:rFonts w:ascii="Museo Sans 100" w:hAnsi="Museo Sans 100" w:cstheme="majorHAnsi"/>
          <w:b/>
          <w:szCs w:val="22"/>
        </w:rPr>
      </w:pPr>
    </w:p>
    <w:p w14:paraId="3522D132" w14:textId="77777777" w:rsidR="0072435E" w:rsidRDefault="00A11ED3">
      <w:pPr>
        <w:pStyle w:val="Corpsdetexte2"/>
        <w:jc w:val="left"/>
        <w:rPr>
          <w:rFonts w:ascii="Museo Sans 100" w:hAnsi="Museo Sans 100" w:cstheme="majorHAnsi"/>
          <w:szCs w:val="22"/>
        </w:rPr>
      </w:pPr>
      <w:r>
        <w:rPr>
          <w:rFonts w:ascii="Museo Sans 500" w:hAnsi="Museo Sans 500" w:cstheme="majorHAnsi"/>
          <w:b/>
          <w:szCs w:val="22"/>
        </w:rPr>
        <w:t>DESCRIPTIF DÉTAILLÉ</w:t>
      </w:r>
      <w:r>
        <w:rPr>
          <w:rFonts w:ascii="Museo Sans 100" w:hAnsi="Museo Sans 100" w:cstheme="majorHAnsi"/>
          <w:b/>
          <w:szCs w:val="22"/>
        </w:rPr>
        <w:t xml:space="preserve"> </w:t>
      </w:r>
      <w:r>
        <w:rPr>
          <w:rFonts w:ascii="Museo Sans 100" w:hAnsi="Museo Sans 100" w:cstheme="majorHAnsi"/>
          <w:i/>
          <w:szCs w:val="22"/>
        </w:rPr>
        <w:t>(Possibilité de joindre un dossier à part)</w:t>
      </w:r>
    </w:p>
    <w:p w14:paraId="13C03340" w14:textId="77777777" w:rsidR="0072435E" w:rsidRDefault="00A11ED3">
      <w:pPr>
        <w:pStyle w:val="Standard"/>
        <w:spacing w:line="252" w:lineRule="auto"/>
        <w:ind w:right="-288"/>
        <w:rPr>
          <w:rFonts w:ascii="Museo Sans 100" w:hAnsi="Museo Sans 100" w:cstheme="majorHAnsi"/>
          <w:bCs/>
          <w:sz w:val="22"/>
          <w:szCs w:val="22"/>
          <w:lang w:eastAsia="en-US" w:bidi="ar-SA"/>
        </w:rPr>
      </w:pPr>
      <w:r>
        <w:rPr>
          <w:rFonts w:ascii="Museo Sans 100" w:hAnsi="Museo Sans 100" w:cstheme="majorHAnsi"/>
          <w:bCs/>
          <w:sz w:val="22"/>
          <w:szCs w:val="22"/>
          <w:lang w:eastAsia="en-US" w:bidi="ar-SA"/>
        </w:rPr>
        <w:t>En plus d’une présentation du contenu du projet et des acteurs impliqués, ce descriptif devra préciser le type de public visé par le projet, le plan de communication et les actions de médiation prévus à destination de ce public.</w:t>
      </w:r>
    </w:p>
    <w:p w14:paraId="4F7AC7AF"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344B6F93" w14:textId="77777777" w:rsidR="00AB3D6E" w:rsidRDefault="00AB3D6E">
      <w:pPr>
        <w:pStyle w:val="Standard"/>
        <w:spacing w:line="252" w:lineRule="auto"/>
        <w:ind w:right="-288"/>
        <w:rPr>
          <w:rFonts w:ascii="Museo Sans 100" w:hAnsi="Museo Sans 100" w:cstheme="majorHAnsi"/>
          <w:bCs/>
          <w:sz w:val="22"/>
          <w:szCs w:val="22"/>
          <w:lang w:eastAsia="en-US" w:bidi="ar-SA"/>
        </w:rPr>
      </w:pPr>
    </w:p>
    <w:p w14:paraId="4D041C90" w14:textId="77777777" w:rsidR="00AB3D6E" w:rsidRDefault="00AB3D6E">
      <w:pPr>
        <w:pStyle w:val="Standard"/>
        <w:spacing w:line="252" w:lineRule="auto"/>
        <w:ind w:right="-288"/>
        <w:rPr>
          <w:rFonts w:ascii="Museo Sans 100" w:hAnsi="Museo Sans 100" w:cstheme="majorHAnsi"/>
          <w:bCs/>
          <w:sz w:val="22"/>
          <w:szCs w:val="22"/>
          <w:lang w:eastAsia="en-US" w:bidi="ar-SA"/>
        </w:rPr>
      </w:pPr>
    </w:p>
    <w:p w14:paraId="31C8A910"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7A0AA21A" w14:textId="77777777" w:rsidR="0072435E" w:rsidRDefault="00A11ED3">
      <w:pPr>
        <w:pStyle w:val="Standard"/>
        <w:spacing w:line="252" w:lineRule="auto"/>
        <w:ind w:right="-288"/>
        <w:rPr>
          <w:rFonts w:ascii="Museo Sans 500" w:hAnsi="Museo Sans 500" w:cstheme="majorHAnsi"/>
          <w:b/>
          <w:bCs/>
          <w:sz w:val="22"/>
          <w:szCs w:val="22"/>
          <w:lang w:eastAsia="en-US" w:bidi="ar-SA"/>
        </w:rPr>
      </w:pPr>
      <w:r>
        <w:rPr>
          <w:rFonts w:ascii="Museo Sans 500" w:hAnsi="Museo Sans 500" w:cstheme="majorHAnsi"/>
          <w:b/>
          <w:bCs/>
          <w:sz w:val="22"/>
          <w:szCs w:val="22"/>
          <w:lang w:eastAsia="en-US" w:bidi="ar-SA"/>
        </w:rPr>
        <w:t>BUDGET PRÉVISIONNEL</w:t>
      </w:r>
    </w:p>
    <w:p w14:paraId="04F9B0BE" w14:textId="77777777" w:rsidR="0072435E" w:rsidRDefault="0072435E">
      <w:pPr>
        <w:pStyle w:val="Standard"/>
        <w:spacing w:line="252" w:lineRule="auto"/>
        <w:ind w:right="-288"/>
        <w:rPr>
          <w:rFonts w:ascii="Museo Sans 100" w:hAnsi="Museo Sans 100" w:cstheme="majorHAnsi"/>
          <w:b/>
          <w:bCs/>
          <w:sz w:val="22"/>
          <w:szCs w:val="22"/>
          <w:lang w:eastAsia="en-US" w:bidi="ar-SA"/>
        </w:rPr>
      </w:pPr>
    </w:p>
    <w:tbl>
      <w:tblPr>
        <w:tblW w:w="9140" w:type="dxa"/>
        <w:tblInd w:w="50" w:type="dxa"/>
        <w:tblBorders>
          <w:top w:val="single" w:sz="8" w:space="0" w:color="000001"/>
          <w:left w:val="single" w:sz="8"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380"/>
        <w:gridCol w:w="1201"/>
        <w:gridCol w:w="3359"/>
        <w:gridCol w:w="1200"/>
      </w:tblGrid>
      <w:tr w:rsidR="0072435E" w14:paraId="5F331B15" w14:textId="77777777">
        <w:trPr>
          <w:trHeight w:val="585"/>
        </w:trPr>
        <w:tc>
          <w:tcPr>
            <w:tcW w:w="3379" w:type="dxa"/>
            <w:tcBorders>
              <w:top w:val="single" w:sz="8" w:space="0" w:color="000001"/>
              <w:left w:val="single" w:sz="8" w:space="0" w:color="000001"/>
              <w:bottom w:val="single" w:sz="4" w:space="0" w:color="000001"/>
              <w:right w:val="single" w:sz="4" w:space="0" w:color="000001"/>
            </w:tcBorders>
            <w:shd w:val="clear" w:color="auto" w:fill="C6E0B4"/>
            <w:tcMar>
              <w:left w:w="50" w:type="dxa"/>
            </w:tcMar>
            <w:vAlign w:val="center"/>
          </w:tcPr>
          <w:p w14:paraId="79FE0EB6"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Charges (dépenses)</w:t>
            </w:r>
          </w:p>
        </w:tc>
        <w:tc>
          <w:tcPr>
            <w:tcW w:w="1201" w:type="dxa"/>
            <w:tcBorders>
              <w:top w:val="single" w:sz="8" w:space="0" w:color="000001"/>
              <w:left w:val="single" w:sz="8" w:space="0" w:color="000001"/>
              <w:bottom w:val="single" w:sz="4" w:space="0" w:color="000001"/>
              <w:right w:val="single" w:sz="8" w:space="0" w:color="000001"/>
            </w:tcBorders>
            <w:shd w:val="clear" w:color="auto" w:fill="C6E0B4"/>
            <w:vAlign w:val="center"/>
          </w:tcPr>
          <w:p w14:paraId="228743F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Montant TTC</w:t>
            </w:r>
          </w:p>
        </w:tc>
        <w:tc>
          <w:tcPr>
            <w:tcW w:w="3359" w:type="dxa"/>
            <w:tcBorders>
              <w:top w:val="single" w:sz="8" w:space="0" w:color="000001"/>
              <w:left w:val="single" w:sz="4" w:space="0" w:color="000001"/>
              <w:bottom w:val="single" w:sz="4" w:space="0" w:color="000001"/>
              <w:right w:val="single" w:sz="4" w:space="0" w:color="000001"/>
            </w:tcBorders>
            <w:shd w:val="clear" w:color="auto" w:fill="C6E0B4"/>
            <w:tcMar>
              <w:left w:w="65" w:type="dxa"/>
            </w:tcMar>
            <w:vAlign w:val="center"/>
          </w:tcPr>
          <w:p w14:paraId="3A4751A4"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Produits (recettes)</w:t>
            </w:r>
          </w:p>
        </w:tc>
        <w:tc>
          <w:tcPr>
            <w:tcW w:w="1200" w:type="dxa"/>
            <w:tcBorders>
              <w:top w:val="single" w:sz="8" w:space="0" w:color="000001"/>
              <w:left w:val="single" w:sz="8" w:space="0" w:color="000001"/>
              <w:bottom w:val="single" w:sz="4" w:space="0" w:color="000001"/>
              <w:right w:val="single" w:sz="8" w:space="0" w:color="000001"/>
            </w:tcBorders>
            <w:shd w:val="clear" w:color="auto" w:fill="C6E0B4"/>
            <w:vAlign w:val="center"/>
          </w:tcPr>
          <w:p w14:paraId="5D13E48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Montant TTC</w:t>
            </w:r>
          </w:p>
        </w:tc>
      </w:tr>
      <w:tr w:rsidR="0072435E" w14:paraId="09C8614B"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46A2E12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Achat de matériel et fournitures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1A3631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41C3FD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CCU</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6ACB069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B945691"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674921B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Prestations de services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B9FF89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30FD99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521C87D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70F727C0"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74C9BE2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Locations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A9006C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261C86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7C5200D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50CEC5AC"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54BCD40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Entretien et réparation</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6B1F044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FF5168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186E0BF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29DF7242"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7822C6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Assurances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47ED575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73D414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3FD5CD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1E32EA88"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7C2F12C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Communication, publicité</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4EF92F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65E4E1C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18B62194"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5B50190F"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25C2CF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Déplacements</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4536A79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CC96410"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510A9D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6C2A5145"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ADE35A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Hébergement</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29BC51E2"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89E1043"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22E2A6E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rsidRPr="00440F07" w14:paraId="70E92565"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2E7CC458"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Frais de mission (restaurant, traiteur)</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3853C9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97301F1"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C1E4927"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F37072" w14:paraId="1C723F0C"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3B4C97CA" w14:textId="77777777" w:rsidR="00F37072" w:rsidRDefault="00F37072">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Droits d’auteur</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4680338" w14:textId="77777777" w:rsidR="00F37072" w:rsidRDefault="00F37072">
            <w:pPr>
              <w:pStyle w:val="Standard"/>
              <w:rPr>
                <w:rFonts w:ascii="Museo Sans 100" w:hAnsi="Museo Sans 100" w:cstheme="majorHAnsi"/>
                <w:color w:val="000000"/>
                <w:sz w:val="22"/>
                <w:szCs w:val="22"/>
                <w:lang w:eastAsia="fr-FR"/>
              </w:rPr>
            </w:pP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5501EDD" w14:textId="77777777" w:rsidR="00F37072" w:rsidRDefault="00F37072">
            <w:pPr>
              <w:pStyle w:val="Standard"/>
              <w:rPr>
                <w:rFonts w:ascii="Museo Sans 100" w:hAnsi="Museo Sans 100" w:cstheme="majorHAnsi"/>
                <w:color w:val="000000"/>
                <w:sz w:val="22"/>
                <w:szCs w:val="22"/>
                <w:lang w:eastAsia="fr-FR"/>
              </w:rPr>
            </w:pP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0DBCBB83" w14:textId="77777777" w:rsidR="00F37072" w:rsidRDefault="00F37072">
            <w:pPr>
              <w:pStyle w:val="Standard"/>
              <w:rPr>
                <w:rFonts w:ascii="Museo Sans 100" w:hAnsi="Museo Sans 100" w:cstheme="majorHAnsi"/>
                <w:color w:val="000000"/>
                <w:sz w:val="22"/>
                <w:szCs w:val="22"/>
                <w:lang w:eastAsia="fr-FR"/>
              </w:rPr>
            </w:pPr>
          </w:p>
        </w:tc>
      </w:tr>
      <w:tr w:rsidR="0072435E" w14:paraId="3EEBF203" w14:textId="77777777">
        <w:trPr>
          <w:trHeight w:val="585"/>
        </w:trPr>
        <w:tc>
          <w:tcPr>
            <w:tcW w:w="3379" w:type="dxa"/>
            <w:tcBorders>
              <w:top w:val="single" w:sz="4" w:space="0" w:color="000001"/>
              <w:left w:val="single" w:sz="8" w:space="0" w:color="000001"/>
              <w:bottom w:val="single" w:sz="4" w:space="0" w:color="000001"/>
              <w:right w:val="single" w:sz="4" w:space="0" w:color="000001"/>
            </w:tcBorders>
            <w:shd w:val="clear" w:color="auto" w:fill="auto"/>
            <w:tcMar>
              <w:left w:w="50" w:type="dxa"/>
            </w:tcMar>
            <w:vAlign w:val="center"/>
          </w:tcPr>
          <w:p w14:paraId="65E97A83"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Autres (précisez)</w:t>
            </w:r>
          </w:p>
        </w:tc>
        <w:tc>
          <w:tcPr>
            <w:tcW w:w="1201" w:type="dxa"/>
            <w:tcBorders>
              <w:top w:val="single" w:sz="4" w:space="0" w:color="000001"/>
              <w:left w:val="single" w:sz="8" w:space="0" w:color="000001"/>
              <w:bottom w:val="single" w:sz="4" w:space="0" w:color="000001"/>
              <w:right w:val="single" w:sz="8" w:space="0" w:color="000001"/>
            </w:tcBorders>
            <w:shd w:val="clear" w:color="auto" w:fill="auto"/>
            <w:vAlign w:val="center"/>
          </w:tcPr>
          <w:p w14:paraId="490DD48C"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329FDA59"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1200" w:type="dxa"/>
            <w:tcBorders>
              <w:top w:val="single" w:sz="4" w:space="0" w:color="000001"/>
              <w:left w:val="single" w:sz="8" w:space="0" w:color="000001"/>
              <w:bottom w:val="single" w:sz="4" w:space="0" w:color="000001"/>
              <w:right w:val="single" w:sz="8" w:space="0" w:color="000001"/>
            </w:tcBorders>
            <w:shd w:val="clear" w:color="auto" w:fill="auto"/>
            <w:vAlign w:val="center"/>
          </w:tcPr>
          <w:p w14:paraId="398859DB"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r w:rsidR="0072435E" w14:paraId="3B0B774A" w14:textId="77777777">
        <w:trPr>
          <w:trHeight w:val="585"/>
        </w:trPr>
        <w:tc>
          <w:tcPr>
            <w:tcW w:w="3379" w:type="dxa"/>
            <w:tcBorders>
              <w:top w:val="single" w:sz="8" w:space="0" w:color="000001"/>
              <w:left w:val="single" w:sz="8" w:space="0" w:color="000001"/>
              <w:bottom w:val="single" w:sz="8" w:space="0" w:color="000001"/>
              <w:right w:val="single" w:sz="4" w:space="0" w:color="000001"/>
            </w:tcBorders>
            <w:shd w:val="clear" w:color="auto" w:fill="C6E0B4"/>
            <w:tcMar>
              <w:left w:w="50" w:type="dxa"/>
            </w:tcMar>
            <w:vAlign w:val="center"/>
          </w:tcPr>
          <w:p w14:paraId="7CB0338E"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TOTAL charges</w:t>
            </w:r>
          </w:p>
        </w:tc>
        <w:tc>
          <w:tcPr>
            <w:tcW w:w="1201" w:type="dxa"/>
            <w:tcBorders>
              <w:top w:val="single" w:sz="8" w:space="0" w:color="000001"/>
              <w:left w:val="single" w:sz="8" w:space="0" w:color="000001"/>
              <w:bottom w:val="single" w:sz="8" w:space="0" w:color="000001"/>
              <w:right w:val="single" w:sz="8" w:space="0" w:color="000001"/>
            </w:tcBorders>
            <w:shd w:val="clear" w:color="auto" w:fill="C6E0B4"/>
            <w:vAlign w:val="center"/>
          </w:tcPr>
          <w:p w14:paraId="0EB6BFF5"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c>
          <w:tcPr>
            <w:tcW w:w="3359" w:type="dxa"/>
            <w:tcBorders>
              <w:top w:val="single" w:sz="8" w:space="0" w:color="000001"/>
              <w:left w:val="single" w:sz="4" w:space="0" w:color="000001"/>
              <w:bottom w:val="single" w:sz="8" w:space="0" w:color="000001"/>
              <w:right w:val="single" w:sz="4" w:space="0" w:color="000001"/>
            </w:tcBorders>
            <w:shd w:val="clear" w:color="auto" w:fill="C6E0B4"/>
            <w:tcMar>
              <w:left w:w="65" w:type="dxa"/>
            </w:tcMar>
            <w:vAlign w:val="center"/>
          </w:tcPr>
          <w:p w14:paraId="13EEC6BD"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TOTAL produits</w:t>
            </w:r>
          </w:p>
        </w:tc>
        <w:tc>
          <w:tcPr>
            <w:tcW w:w="1200" w:type="dxa"/>
            <w:tcBorders>
              <w:top w:val="single" w:sz="8" w:space="0" w:color="000001"/>
              <w:left w:val="single" w:sz="8" w:space="0" w:color="000001"/>
              <w:bottom w:val="single" w:sz="8" w:space="0" w:color="000001"/>
              <w:right w:val="single" w:sz="8" w:space="0" w:color="000001"/>
            </w:tcBorders>
            <w:shd w:val="clear" w:color="auto" w:fill="C6E0B4"/>
            <w:vAlign w:val="center"/>
          </w:tcPr>
          <w:p w14:paraId="4A4B04FF" w14:textId="77777777" w:rsidR="0072435E" w:rsidRDefault="00A11ED3">
            <w:pPr>
              <w:pStyle w:val="Standard"/>
              <w:rPr>
                <w:rFonts w:ascii="Museo Sans 100" w:hAnsi="Museo Sans 100" w:cstheme="majorHAnsi"/>
                <w:color w:val="000000"/>
                <w:sz w:val="22"/>
                <w:szCs w:val="22"/>
                <w:lang w:eastAsia="fr-FR"/>
              </w:rPr>
            </w:pPr>
            <w:r>
              <w:rPr>
                <w:rFonts w:ascii="Museo Sans 100" w:hAnsi="Museo Sans 100" w:cstheme="majorHAnsi"/>
                <w:color w:val="000000"/>
                <w:sz w:val="22"/>
                <w:szCs w:val="22"/>
                <w:lang w:eastAsia="fr-FR"/>
              </w:rPr>
              <w:t> </w:t>
            </w:r>
          </w:p>
        </w:tc>
      </w:tr>
    </w:tbl>
    <w:p w14:paraId="41EC24C1"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1B4AD5E9" w14:textId="77777777" w:rsidR="0072435E" w:rsidRDefault="00A11ED3">
      <w:pPr>
        <w:pStyle w:val="Standard"/>
        <w:spacing w:line="252" w:lineRule="auto"/>
        <w:jc w:val="center"/>
        <w:rPr>
          <w:rFonts w:ascii="Museo Sans 100" w:hAnsi="Museo Sans 100" w:cstheme="majorHAnsi"/>
          <w:sz w:val="22"/>
          <w:szCs w:val="22"/>
          <w:lang w:eastAsia="en-US" w:bidi="ar-SA"/>
        </w:rPr>
      </w:pPr>
      <w:r>
        <w:rPr>
          <w:rFonts w:ascii="Museo Sans 100" w:hAnsi="Museo Sans 100" w:cstheme="majorHAnsi"/>
          <w:sz w:val="22"/>
          <w:szCs w:val="22"/>
          <w:lang w:eastAsia="en-US" w:bidi="ar-SA"/>
        </w:rPr>
        <w:t>Le coût total du projet doit être présenté en équilibre (recettes égales aux dépenses)</w:t>
      </w:r>
    </w:p>
    <w:p w14:paraId="20FCFE4C" w14:textId="77777777" w:rsidR="0072435E" w:rsidRDefault="0072435E">
      <w:pPr>
        <w:pStyle w:val="Standard"/>
        <w:spacing w:line="252" w:lineRule="auto"/>
        <w:ind w:right="-288"/>
        <w:rPr>
          <w:rFonts w:ascii="Museo Sans 100" w:hAnsi="Museo Sans 100" w:cstheme="majorHAnsi"/>
          <w:bCs/>
          <w:sz w:val="22"/>
          <w:szCs w:val="22"/>
          <w:lang w:eastAsia="en-US" w:bidi="ar-SA"/>
        </w:rPr>
      </w:pPr>
    </w:p>
    <w:p w14:paraId="24B47B5C" w14:textId="77777777" w:rsidR="0072435E" w:rsidRDefault="0072435E">
      <w:pPr>
        <w:pStyle w:val="Standard"/>
        <w:spacing w:line="252" w:lineRule="auto"/>
        <w:ind w:right="-288"/>
      </w:pPr>
    </w:p>
    <w:sectPr w:rsidR="0072435E">
      <w:headerReference w:type="default" r:id="rId8"/>
      <w:footerReference w:type="default" r:id="rId9"/>
      <w:pgSz w:w="11906" w:h="16838"/>
      <w:pgMar w:top="1417" w:right="1417" w:bottom="1134"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E0A6" w14:textId="77777777" w:rsidR="00E700BB" w:rsidRDefault="00A11ED3">
      <w:r>
        <w:separator/>
      </w:r>
    </w:p>
  </w:endnote>
  <w:endnote w:type="continuationSeparator" w:id="0">
    <w:p w14:paraId="7978E908" w14:textId="77777777" w:rsidR="00E700BB" w:rsidRDefault="00A1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Pro-Regular">
    <w:charset w:val="00"/>
    <w:family w:val="roman"/>
    <w:pitch w:val="variable"/>
  </w:font>
  <w:font w:name="FreeSans">
    <w:altName w:val="Times New Roman"/>
    <w:panose1 w:val="00000000000000000000"/>
    <w:charset w:val="00"/>
    <w:family w:val="roman"/>
    <w:notTrueType/>
    <w:pitch w:val="default"/>
  </w:font>
  <w:font w:name="Museo Sans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57F4" w14:textId="77777777" w:rsidR="0072435E" w:rsidRDefault="007243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326B" w14:textId="77777777" w:rsidR="00E700BB" w:rsidRDefault="00A11ED3">
      <w:r>
        <w:separator/>
      </w:r>
    </w:p>
  </w:footnote>
  <w:footnote w:type="continuationSeparator" w:id="0">
    <w:p w14:paraId="6BFCCEF2" w14:textId="77777777" w:rsidR="00E700BB" w:rsidRDefault="00A1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FCD" w14:textId="77777777" w:rsidR="0072435E" w:rsidRDefault="00A11ED3">
    <w:pPr>
      <w:pStyle w:val="En-tte"/>
    </w:pPr>
    <w:r>
      <w:rPr>
        <w:noProof/>
        <w:lang w:val="fr-FR"/>
      </w:rPr>
      <w:drawing>
        <wp:anchor distT="0" distB="0" distL="0" distR="0" simplePos="0" relativeHeight="5" behindDoc="1" locked="0" layoutInCell="1" allowOverlap="1" wp14:anchorId="5A12A140" wp14:editId="17C1082B">
          <wp:simplePos x="0" y="0"/>
          <wp:positionH relativeFrom="column">
            <wp:align>center</wp:align>
          </wp:positionH>
          <wp:positionV relativeFrom="margin">
            <wp:align>center</wp:align>
          </wp:positionV>
          <wp:extent cx="7560310" cy="10692130"/>
          <wp:effectExtent l="0" t="0" r="0" b="0"/>
          <wp:wrapNone/>
          <wp:docPr id="1" name="WordPictureWatermark13524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352409205"/>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5E"/>
    <w:rsid w:val="00275340"/>
    <w:rsid w:val="00395B1B"/>
    <w:rsid w:val="003E62B0"/>
    <w:rsid w:val="003F1F06"/>
    <w:rsid w:val="004057E3"/>
    <w:rsid w:val="00440F07"/>
    <w:rsid w:val="0072435E"/>
    <w:rsid w:val="00727E52"/>
    <w:rsid w:val="00883CCF"/>
    <w:rsid w:val="008A2FA8"/>
    <w:rsid w:val="009C1039"/>
    <w:rsid w:val="00A11ED3"/>
    <w:rsid w:val="00A86E94"/>
    <w:rsid w:val="00AB3D6E"/>
    <w:rsid w:val="00D5660A"/>
    <w:rsid w:val="00DA6586"/>
    <w:rsid w:val="00E700BB"/>
    <w:rsid w:val="00F37072"/>
    <w:rsid w:val="00FA25C8"/>
    <w:rsid w:val="00FD1C22"/>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9E2"/>
  <w15:docId w15:val="{66FFFB2E-E5F1-4A60-879C-CCB380D6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31777"/>
  </w:style>
  <w:style w:type="character" w:customStyle="1" w:styleId="PieddepageCar">
    <w:name w:val="Pied de page Car"/>
    <w:basedOn w:val="Policepardfaut"/>
    <w:link w:val="Pieddepage"/>
    <w:uiPriority w:val="99"/>
    <w:qFormat/>
    <w:rsid w:val="00D31777"/>
  </w:style>
  <w:style w:type="character" w:customStyle="1" w:styleId="Corpsdetexte2Car">
    <w:name w:val="Corps de texte 2 Car"/>
    <w:basedOn w:val="Policepardfaut"/>
    <w:link w:val="Corpsdetexte2"/>
    <w:qFormat/>
    <w:rsid w:val="00B54BA1"/>
    <w:rPr>
      <w:rFonts w:ascii="Liberation Serif" w:eastAsia="Droid Sans" w:hAnsi="Liberation Serif" w:cs="Times New Roman"/>
      <w:sz w:val="22"/>
      <w:lang w:val="fr-FR"/>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D31777"/>
    <w:pPr>
      <w:tabs>
        <w:tab w:val="center" w:pos="4703"/>
        <w:tab w:val="right" w:pos="9406"/>
      </w:tabs>
    </w:pPr>
  </w:style>
  <w:style w:type="paragraph" w:styleId="Pieddepage">
    <w:name w:val="footer"/>
    <w:basedOn w:val="Normal"/>
    <w:link w:val="PieddepageCar"/>
    <w:uiPriority w:val="99"/>
    <w:unhideWhenUsed/>
    <w:rsid w:val="00D31777"/>
    <w:pPr>
      <w:tabs>
        <w:tab w:val="center" w:pos="4703"/>
        <w:tab w:val="right" w:pos="9406"/>
      </w:tabs>
    </w:pPr>
  </w:style>
  <w:style w:type="paragraph" w:customStyle="1" w:styleId="Paragraphestandard">
    <w:name w:val="[Paragraphe standard]"/>
    <w:basedOn w:val="Normal"/>
    <w:uiPriority w:val="99"/>
    <w:qFormat/>
    <w:rsid w:val="00F55266"/>
    <w:pPr>
      <w:widowControl w:val="0"/>
      <w:spacing w:line="288" w:lineRule="auto"/>
      <w:textAlignment w:val="center"/>
    </w:pPr>
    <w:rPr>
      <w:rFonts w:ascii="MinionPro-Regular" w:hAnsi="MinionPro-Regular" w:cs="MinionPro-Regular"/>
      <w:color w:val="000000"/>
      <w:lang w:val="fr-FR"/>
    </w:rPr>
  </w:style>
  <w:style w:type="paragraph" w:customStyle="1" w:styleId="Standard">
    <w:name w:val="Standard"/>
    <w:qFormat/>
    <w:rsid w:val="00B54BA1"/>
    <w:pPr>
      <w:suppressAutoHyphens/>
      <w:textAlignment w:val="baseline"/>
    </w:pPr>
    <w:rPr>
      <w:rFonts w:ascii="Liberation Serif" w:eastAsia="Droid Sans" w:hAnsi="Liberation Serif" w:cs="FreeSans"/>
      <w:color w:val="00000A"/>
      <w:sz w:val="24"/>
      <w:lang w:val="fr-FR" w:eastAsia="zh-CN" w:bidi="hi-IN"/>
    </w:rPr>
  </w:style>
  <w:style w:type="paragraph" w:styleId="Corpsdetexte2">
    <w:name w:val="Body Text 2"/>
    <w:basedOn w:val="Standard"/>
    <w:link w:val="Corpsdetexte2Car"/>
    <w:qFormat/>
    <w:rsid w:val="00B54BA1"/>
    <w:pPr>
      <w:jc w:val="both"/>
      <w:textAlignment w:val="auto"/>
    </w:pPr>
    <w:rPr>
      <w:rFonts w:cs="Times New Roman"/>
      <w:sz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etitiahebting@univ-montp3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BACE-4E55-4FA4-908B-6EB83E86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FrancoisXavier Tourot</dc:creator>
  <dc:description/>
  <cp:lastModifiedBy>Marie Thery</cp:lastModifiedBy>
  <cp:revision>4</cp:revision>
  <dcterms:created xsi:type="dcterms:W3CDTF">2024-09-13T11:47:00Z</dcterms:created>
  <dcterms:modified xsi:type="dcterms:W3CDTF">2024-09-13T14:05:00Z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